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0" w:rsidRDefault="00B76D90" w:rsidP="00B76D90">
      <w:pPr>
        <w:pStyle w:val="font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Памятка</w:t>
      </w:r>
    </w:p>
    <w:p w:rsidR="00B76D90" w:rsidRDefault="00B76D90" w:rsidP="00B76D90">
      <w:pPr>
        <w:pStyle w:val="font8"/>
        <w:jc w:val="center"/>
      </w:pPr>
    </w:p>
    <w:p w:rsidR="00B76D90" w:rsidRDefault="00B76D90" w:rsidP="00B76D90">
      <w:pPr>
        <w:pStyle w:val="font8"/>
        <w:jc w:val="center"/>
      </w:pPr>
      <w:r>
        <w:rPr>
          <w:b/>
          <w:bCs/>
        </w:rPr>
        <w:t> об ограничениях, касающихся получения подарков, о порядке подачи уведомления</w:t>
      </w:r>
    </w:p>
    <w:p w:rsidR="00B76D90" w:rsidRDefault="00B76D90" w:rsidP="00B76D90">
      <w:pPr>
        <w:pStyle w:val="font8"/>
        <w:jc w:val="center"/>
      </w:pPr>
      <w:r>
        <w:rPr>
          <w:b/>
          <w:bCs/>
        </w:rPr>
        <w:t>о получении подарка, о порядке передачи и выкупа подарка</w:t>
      </w:r>
    </w:p>
    <w:p w:rsidR="00B76D90" w:rsidRDefault="00B76D90" w:rsidP="00B76D90">
      <w:pPr>
        <w:pStyle w:val="font8"/>
        <w:jc w:val="center"/>
      </w:pPr>
      <w:r>
        <w:rPr>
          <w:rStyle w:val="wixguard"/>
          <w:b/>
          <w:bCs/>
        </w:rPr>
        <w:t>​</w:t>
      </w:r>
    </w:p>
    <w:p w:rsidR="00B76D90" w:rsidRDefault="00B76D90" w:rsidP="00B76D90">
      <w:pPr>
        <w:pStyle w:val="font8"/>
        <w:ind w:left="600"/>
      </w:pPr>
      <w:r>
        <w:t>Уважаемые коллеги!</w:t>
      </w:r>
    </w:p>
    <w:p w:rsidR="00B76D90" w:rsidRDefault="00B76D90" w:rsidP="00B76D90">
      <w:pPr>
        <w:pStyle w:val="font8"/>
        <w:jc w:val="both"/>
      </w:pPr>
      <w:r>
        <w:t xml:space="preserve">    В преддверии новогодних и рождественских праздников </w:t>
      </w:r>
      <w:proofErr w:type="spellStart"/>
      <w:r>
        <w:t>Росрыболовство</w:t>
      </w:r>
      <w:proofErr w:type="spellEnd"/>
      <w:r>
        <w:t xml:space="preserve"> напоминает о необходимости соблюдения запрета дарить и получать подарки.</w:t>
      </w:r>
    </w:p>
    <w:p w:rsidR="00B76D90" w:rsidRDefault="00B76D90" w:rsidP="00B76D90">
      <w:pPr>
        <w:pStyle w:val="font8"/>
        <w:jc w:val="both"/>
      </w:pPr>
      <w:r>
        <w:t xml:space="preserve">   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в том числе подведомственным </w:t>
      </w:r>
      <w:proofErr w:type="spellStart"/>
      <w:r>
        <w:t>Росрыбовству</w:t>
      </w:r>
      <w:proofErr w:type="spellEnd"/>
      <w:r>
        <w:t>, а также на получение ими подарков в связи с выполнением служебных (трудовых) обязанностей (осуществлением полномочий).</w:t>
      </w:r>
    </w:p>
    <w:p w:rsidR="00B76D90" w:rsidRDefault="00B76D90" w:rsidP="00B76D90">
      <w:pPr>
        <w:pStyle w:val="font8"/>
        <w:jc w:val="both"/>
      </w:pPr>
      <w:r>
        <w:t xml:space="preserve">   Государственному служащему </w:t>
      </w:r>
      <w:proofErr w:type="spellStart"/>
      <w:r>
        <w:t>Росрыболовства</w:t>
      </w:r>
      <w:proofErr w:type="spellEnd"/>
      <w:r>
        <w:t xml:space="preserve"> </w:t>
      </w:r>
      <w:r>
        <w:rPr>
          <w:b/>
          <w:bCs/>
        </w:rPr>
        <w:t>ЗАПРЕЩАЕТСЯ</w:t>
      </w:r>
      <w: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76D90" w:rsidRDefault="00B76D90" w:rsidP="00B76D90">
      <w:pPr>
        <w:pStyle w:val="font8"/>
        <w:jc w:val="both"/>
      </w:pPr>
      <w:r>
        <w:t>     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>
        <w:t xml:space="preserve">муниципального) </w:t>
      </w:r>
      <w:proofErr w:type="gramEnd"/>
      <w:r>
        <w:t>управления, является нарушением установленного запрета.</w:t>
      </w:r>
    </w:p>
    <w:p w:rsidR="00B76D90" w:rsidRDefault="00B76D90" w:rsidP="00B76D90">
      <w:pPr>
        <w:pStyle w:val="font8"/>
        <w:jc w:val="both"/>
      </w:pPr>
      <w:r>
        <w:t>   Однако</w:t>
      </w:r>
      <w:proofErr w:type="gramStart"/>
      <w:r>
        <w:t>,</w:t>
      </w:r>
      <w:proofErr w:type="gramEnd"/>
      <w:r>
        <w:t xml:space="preserve"> такой запрет не распространяется на случаи получения государственными служащими </w:t>
      </w:r>
      <w:proofErr w:type="spellStart"/>
      <w:r>
        <w:t>Росрыбовства</w:t>
      </w:r>
      <w:proofErr w:type="spellEnd"/>
      <w:r>
        <w:t xml:space="preserve">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 (далее - Мероприятия).</w:t>
      </w:r>
    </w:p>
    <w:p w:rsidR="00B76D90" w:rsidRDefault="00B76D90" w:rsidP="00B76D90">
      <w:pPr>
        <w:pStyle w:val="font8"/>
        <w:jc w:val="both"/>
      </w:pPr>
      <w:r>
        <w:t xml:space="preserve">      </w:t>
      </w:r>
      <w:proofErr w:type="gramStart"/>
      <w: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B76D90" w:rsidRDefault="00B76D90" w:rsidP="00B76D90">
      <w:pPr>
        <w:pStyle w:val="font8"/>
        <w:jc w:val="both"/>
      </w:pPr>
      <w:r>
        <w:t xml:space="preserve">   Лица, замещающие должности федеральной государственной гражданской службы в </w:t>
      </w:r>
      <w:proofErr w:type="spellStart"/>
      <w:r>
        <w:t>Росрыболовстве</w:t>
      </w:r>
      <w:proofErr w:type="spellEnd"/>
      <w:r>
        <w:t xml:space="preserve">, </w:t>
      </w:r>
      <w:r>
        <w:rPr>
          <w:b/>
          <w:bCs/>
        </w:rPr>
        <w:t>ОБЯЗАНЫ уведомлять обо всех случаях</w:t>
      </w:r>
      <w:r>
        <w:t xml:space="preserve"> получения подарка в связи с Мероприятиями </w:t>
      </w:r>
      <w:r>
        <w:rPr>
          <w:b/>
          <w:bCs/>
        </w:rPr>
        <w:t>НЕЗАВИСИМО ОТ ИХ СТОИМОСТИ</w:t>
      </w:r>
      <w:r>
        <w:t>.</w:t>
      </w:r>
    </w:p>
    <w:p w:rsidR="00B76D90" w:rsidRDefault="00B76D90" w:rsidP="00B76D90">
      <w:pPr>
        <w:pStyle w:val="font8"/>
        <w:jc w:val="both"/>
      </w:pPr>
      <w:r>
        <w:t xml:space="preserve">  </w:t>
      </w:r>
      <w:proofErr w:type="gramStart"/>
      <w:r>
        <w:rPr>
          <w:b/>
          <w:bCs/>
        </w:rPr>
        <w:t>ПОДАРОК, СТОИМОСТЬ КОТОРОГО ПОДТВЕРЖДАЕТСЯ ДОКУМЕНТАМИ И ПРЕВЫШАЕТ 3 (ТРИ) ТЫСЯЧИ РУБЛЕЙ</w:t>
      </w:r>
      <w:r>
        <w:t xml:space="preserve"> либо стоимость которого получившим его </w:t>
      </w:r>
      <w:r>
        <w:lastRenderedPageBreak/>
        <w:t xml:space="preserve">государственному служащему неизвестна, </w:t>
      </w:r>
      <w:r>
        <w:rPr>
          <w:b/>
          <w:bCs/>
        </w:rPr>
        <w:t>СДАЕТСЯ ОТВЕТСТВЕННОМУ ЛИЦУ</w:t>
      </w:r>
      <w:r>
        <w:t xml:space="preserve">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>
        <w:t xml:space="preserve"> </w:t>
      </w:r>
      <w:r>
        <w:rPr>
          <w:b/>
          <w:bCs/>
        </w:rPr>
        <w:t>До передачи подарка ответственность за утрату или повреждение подарка несет лицо, получившее подарок</w:t>
      </w:r>
      <w:r>
        <w:t>.</w:t>
      </w:r>
    </w:p>
    <w:p w:rsidR="00B76D90" w:rsidRDefault="00B76D90" w:rsidP="00B76D90">
      <w:pPr>
        <w:pStyle w:val="font8"/>
        <w:jc w:val="both"/>
      </w:pPr>
      <w:r>
        <w:t>      При этом</w:t>
      </w:r>
      <w:proofErr w:type="gramStart"/>
      <w:r>
        <w:t>,</w:t>
      </w:r>
      <w:proofErr w:type="gramEnd"/>
      <w:r>
        <w:t xml:space="preserve"> если в ходе Мероприятий государственному служащему были предоставлены канцелярские принадлежности, которые предоставлялись также каждому участнику Мероприятий, либо были вручены цветы, либо в качестве поощрения (награды) - ценные подарки, предоставление (вручение) таких принадлежностей, цветов, ценных подарков НЕ ЯВЛЯЕТСЯ получением подарка и на такие случаи НЕ РАСПРОСТРАНЯЕТСЯ ТРЕБОВАНИЕ о направлении уведомления в УПОЛНОМОЧЕННОЕ ПОДРАЗДЕЛЕНИЕ о получении обозначенных подарков и ТРЕБОВАНИЕ о сдаче таких подарков.</w:t>
      </w:r>
    </w:p>
    <w:p w:rsidR="00B76D90" w:rsidRDefault="00B76D90" w:rsidP="00B76D90">
      <w:pPr>
        <w:pStyle w:val="font8"/>
        <w:jc w:val="both"/>
      </w:pPr>
      <w:r>
        <w:t>     </w:t>
      </w:r>
      <w:r>
        <w:rPr>
          <w:b/>
          <w:bCs/>
        </w:rPr>
        <w:t>В случае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если</w:t>
      </w:r>
      <w:r>
        <w:t xml:space="preserve"> по результатам определения стоимости подарка установлено, что его стоимость </w:t>
      </w:r>
      <w:r>
        <w:rPr>
          <w:b/>
          <w:bCs/>
        </w:rPr>
        <w:t>не превышает 3 (три) тысячи рублей</w:t>
      </w:r>
      <w:r>
        <w:t xml:space="preserve">, подарок </w:t>
      </w:r>
      <w:r>
        <w:rPr>
          <w:b/>
          <w:bCs/>
        </w:rPr>
        <w:t>возвращается сдавшему</w:t>
      </w:r>
      <w:r>
        <w:t xml:space="preserve"> его федеральному государственному гражданскому служащему по акту возврата подарка.</w:t>
      </w:r>
    </w:p>
    <w:p w:rsidR="00B76D90" w:rsidRDefault="00B76D90" w:rsidP="00B76D90">
      <w:pPr>
        <w:pStyle w:val="font8"/>
        <w:jc w:val="both"/>
      </w:pPr>
      <w:r>
        <w:t xml:space="preserve">   Федеральный государственный гражданский </w:t>
      </w:r>
      <w:r>
        <w:rPr>
          <w:b/>
          <w:bCs/>
        </w:rPr>
        <w:t>служащий</w:t>
      </w:r>
      <w:r>
        <w:t xml:space="preserve"> </w:t>
      </w:r>
      <w:proofErr w:type="spellStart"/>
      <w:r>
        <w:t>Росрыболовства</w:t>
      </w:r>
      <w:proofErr w:type="spellEnd"/>
      <w:r>
        <w:t xml:space="preserve">, </w:t>
      </w:r>
      <w:r>
        <w:rPr>
          <w:b/>
          <w:bCs/>
        </w:rPr>
        <w:t>сдавший подарок, который впоследствии был признан федеральной собственностью</w:t>
      </w:r>
      <w:r>
        <w:t xml:space="preserve">, </w:t>
      </w:r>
      <w:r>
        <w:rPr>
          <w:b/>
          <w:bCs/>
        </w:rPr>
        <w:t>может его выкупить</w:t>
      </w:r>
      <w:r>
        <w:t xml:space="preserve">, направив на имя руководителя </w:t>
      </w:r>
      <w:proofErr w:type="spellStart"/>
      <w:r>
        <w:t>Росрыболовства</w:t>
      </w:r>
      <w:proofErr w:type="spellEnd"/>
      <w:r>
        <w:t xml:space="preserve"> (руководителя территориального органа </w:t>
      </w:r>
      <w:proofErr w:type="spellStart"/>
      <w:r>
        <w:t>Росрыболовства</w:t>
      </w:r>
      <w:proofErr w:type="spellEnd"/>
      <w:r>
        <w:t xml:space="preserve">) заявление </w:t>
      </w:r>
      <w:r>
        <w:rPr>
          <w:b/>
          <w:bCs/>
        </w:rPr>
        <w:t>не позднее двух месяцев со дня сдачи подарка.</w:t>
      </w:r>
    </w:p>
    <w:p w:rsidR="004B00DB" w:rsidRDefault="00B76D90">
      <w:bookmarkStart w:id="0" w:name="_GoBack"/>
      <w:bookmarkEnd w:id="0"/>
    </w:p>
    <w:sectPr w:rsidR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65"/>
    <w:rsid w:val="00336AF2"/>
    <w:rsid w:val="00687765"/>
    <w:rsid w:val="006D7D73"/>
    <w:rsid w:val="007A600E"/>
    <w:rsid w:val="00B76D90"/>
    <w:rsid w:val="00D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0"/>
    <w:pPr>
      <w:spacing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76D9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wixguard">
    <w:name w:val="wixguard"/>
    <w:basedOn w:val="a0"/>
    <w:rsid w:val="00B7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0"/>
    <w:pPr>
      <w:spacing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76D9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wixguard">
    <w:name w:val="wixguard"/>
    <w:basedOn w:val="a0"/>
    <w:rsid w:val="00B7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2021-07-22T05:27:00Z</dcterms:created>
  <dcterms:modified xsi:type="dcterms:W3CDTF">2021-07-22T05:27:00Z</dcterms:modified>
</cp:coreProperties>
</file>